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楷体_GB2312"/>
          <w:sz w:val="34"/>
          <w:szCs w:val="34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ascii="Times New Roman" w:eastAsia="楷体_GB2312"/>
          <w:sz w:val="34"/>
          <w:szCs w:val="34"/>
        </w:rPr>
        <w:t>1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浙江省第十</w:t>
      </w:r>
      <w:r>
        <w:rPr>
          <w:rFonts w:hint="eastAsia" w:eastAsia="黑体" w:cs="Times New Roman"/>
          <w:b/>
          <w:bCs/>
          <w:sz w:val="40"/>
          <w:szCs w:val="4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届“挑战杯”大学生创业计划竞赛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作品申报书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（校级竞赛参赛作品）</w:t>
      </w:r>
    </w:p>
    <w:p>
      <w:pPr>
        <w:spacing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作品编号：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（由参赛高校自行按数字顺序填写）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60"/>
        <w:gridCol w:w="912"/>
        <w:gridCol w:w="450"/>
        <w:gridCol w:w="63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学校名称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组别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I. 普通高校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II. 职业院校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类别方向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A.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科技创新和未来产业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 乡村振兴和</w:t>
            </w:r>
            <w:r>
              <w:rPr>
                <w:rFonts w:hint="default" w:eastAsia="仿宋_GB2312" w:cs="Times New Roman"/>
                <w:sz w:val="28"/>
                <w:szCs w:val="28"/>
              </w:rPr>
              <w:t>农业农村现代化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C. 城市治理和社会服务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D. 生态环保和可持续发展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校级资助（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市级资助（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省级资助（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国家级资助（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91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（不少于6人且不多于10人）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（不多于3人）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-23"/>
          <w:sz w:val="28"/>
          <w:szCs w:val="28"/>
        </w:rPr>
        <w:t>备注：1.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作品文本包括20页ppt介绍材料和20页佐证材料。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mQ3MDQ2MTQ5OTk1ZWM4OTg3ZTFmNzM3MTFhODcifQ=="/>
  </w:docVars>
  <w:rsids>
    <w:rsidRoot w:val="59CC288D"/>
    <w:rsid w:val="59CC288D"/>
    <w:rsid w:val="6720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2022-03-11T00:15:00Z</dcterms:created>
  <dc:creator>L＿Xy</dc:creator>
  <cp:lastModifiedBy>徐滢滢</cp:lastModifiedBy>
  <dcterms:modified xsi:type="dcterms:W3CDTF">2023-12-08T02:48:50Z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6AF15C452B774D21BF7A4B647E03D301</vt:lpwstr>
  </property>
</Properties>
</file>