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lang w:eastAsia="zh-CN"/>
        </w:rPr>
        <w:t>浙江经贸职业技术</w:t>
      </w:r>
      <w:r>
        <w:rPr>
          <w:rFonts w:hint="eastAsia" w:ascii="华文中宋" w:hAnsi="华文中宋" w:eastAsia="华文中宋" w:cs="Times New Roman"/>
          <w:b/>
          <w:bCs/>
          <w:sz w:val="44"/>
          <w:szCs w:val="44"/>
        </w:rPr>
        <w:t>学校</w:t>
      </w:r>
    </w:p>
    <w:p>
      <w:pPr>
        <w:spacing w:line="560" w:lineRule="exact"/>
        <w:jc w:val="center"/>
        <w:rPr>
          <w:rFonts w:hint="eastAsia" w:ascii="华文中宋" w:hAnsi="华文中宋" w:eastAsia="华文中宋" w:cs="Times New Roman"/>
          <w:b/>
          <w:bCs/>
          <w:sz w:val="44"/>
          <w:szCs w:val="44"/>
        </w:rPr>
      </w:pPr>
      <w:r>
        <w:rPr>
          <w:rFonts w:hint="eastAsia" w:ascii="华文中宋" w:hAnsi="华文中宋" w:eastAsia="华文中宋" w:cs="Times New Roman"/>
          <w:b/>
          <w:bCs/>
          <w:sz w:val="44"/>
          <w:szCs w:val="44"/>
        </w:rPr>
        <w:t>学生会组织改革情况</w:t>
      </w:r>
    </w:p>
    <w:p>
      <w:pPr>
        <w:spacing w:line="560" w:lineRule="exact"/>
        <w:jc w:val="center"/>
        <w:rPr>
          <w:rFonts w:hint="eastAsia" w:ascii="华文中宋" w:hAnsi="华文中宋" w:eastAsia="华文中宋" w:cs="Times New Roman"/>
          <w:b/>
          <w:bCs/>
          <w:sz w:val="32"/>
          <w:szCs w:val="32"/>
        </w:rPr>
      </w:pP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落实共青团中央、教育部、全国学联联合下发的《关于推动高校学生会（研究生会）深化改革的若干意见》，以及《高校学生会组织深化改革评估工作方案》要求，接受广大师生监督，现将我校学生会（研究生会）改革情况公开如下。</w:t>
      </w:r>
    </w:p>
    <w:p>
      <w:pPr>
        <w:spacing w:line="560" w:lineRule="exact"/>
        <w:jc w:val="center"/>
        <w:rPr>
          <w:rFonts w:hint="eastAsia" w:eastAsia="方正大标宋简体" w:cs="Times New Roman"/>
          <w:sz w:val="44"/>
          <w:szCs w:val="44"/>
        </w:rPr>
      </w:pP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一、改革自评表</w:t>
      </w:r>
    </w:p>
    <w:p>
      <w:pPr>
        <w:spacing w:line="560" w:lineRule="exact"/>
        <w:ind w:firstLine="640" w:firstLineChars="200"/>
        <w:jc w:val="left"/>
        <w:rPr>
          <w:rFonts w:hint="eastAsia" w:ascii="仿宋_GB2312" w:eastAsia="仿宋_GB2312" w:cs="Times New Roman"/>
          <w:sz w:val="32"/>
          <w:szCs w:val="32"/>
        </w:rPr>
      </w:pPr>
      <w:r>
        <w:rPr>
          <w:rFonts w:hint="eastAsia" w:ascii="仿宋_GB2312" w:hAnsi="Times New Roman" w:eastAsia="仿宋_GB2312" w:cs="Times New Roman"/>
          <w:sz w:val="32"/>
          <w:szCs w:val="32"/>
        </w:rPr>
        <w:t>（见附件</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中第1至15项）</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二、《XX学校学生会（研究生会）章程》</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见附件</w:t>
      </w:r>
      <w:r>
        <w:rPr>
          <w:rFonts w:hint="eastAsia" w:ascii="仿宋_GB2312" w:hAnsi="Times New Roman" w:eastAsia="仿宋_GB2312" w:cs="Times New Roman"/>
          <w:sz w:val="32"/>
          <w:szCs w:val="32"/>
          <w:lang w:val="en-US" w:eastAsia="zh-CN"/>
        </w:rPr>
        <w:t>3</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三、校级组织工作机构组织架构图</w:t>
      </w:r>
    </w:p>
    <w:p>
      <w:pPr>
        <w:spacing w:line="560" w:lineRule="exact"/>
        <w:ind w:firstLine="640" w:firstLineChars="200"/>
        <w:jc w:val="left"/>
        <w:rPr>
          <w:rFonts w:hint="eastAsia" w:ascii="仿宋_GB2312" w:eastAsia="仿宋_GB2312" w:cs="Times New Roman"/>
          <w:sz w:val="32"/>
          <w:szCs w:val="32"/>
        </w:rPr>
      </w:pPr>
      <w:r>
        <w:rPr>
          <w:rFonts w:hint="eastAsia" w:ascii="仿宋_GB2312" w:eastAsia="仿宋_GB2312" w:cs="Times New Roman"/>
          <w:sz w:val="32"/>
          <w:szCs w:val="32"/>
        </w:rPr>
        <w:t>例：</w:t>
      </w:r>
    </w:p>
    <w:p>
      <w:pPr>
        <w:spacing w:line="560" w:lineRule="exact"/>
        <w:ind w:firstLine="420" w:firstLineChars="200"/>
        <w:jc w:val="left"/>
        <w:rPr>
          <w:rFonts w:hint="eastAsia" w:ascii="仿宋_GB2312" w:eastAsia="仿宋_GB2312" w:cs="Times New Roman"/>
          <w:sz w:val="44"/>
          <w:szCs w:val="44"/>
        </w:rPr>
      </w:pPr>
      <w:r>
        <w:rPr>
          <w:rFonts w:hint="eastAsia"/>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组合 2"/>
                <wp:cNvGraphicFramePr/>
                <a:graphic xmlns:a="http://schemas.openxmlformats.org/drawingml/2006/main">
                  <a:graphicData uri="http://schemas.microsoft.com/office/word/2010/wordprocessingGroup">
                    <wpg:wgp>
                      <wpg:cNvGrpSpPr/>
                      <wpg:grpSpPr>
                        <a:xfrm>
                          <a:off x="0" y="0"/>
                          <a:ext cx="6020435" cy="8947397"/>
                          <a:chOff x="0" y="0"/>
                          <a:chExt cx="6020435" cy="8947397"/>
                        </a:xfrm>
                      </wpg:grpSpPr>
                      <wps:wsp>
                        <wps:cNvPr id="3" name="矩形 3"/>
                        <wps:cNvSpPr/>
                        <wps:spPr>
                          <a:xfrm>
                            <a:off x="400685" y="6699497"/>
                            <a:ext cx="5619750" cy="2247900"/>
                          </a:xfrm>
                          <a:prstGeom prst="rect">
                            <a:avLst/>
                          </a:prstGeom>
                        </wps:spPr>
                        <wps:bodyPr/>
                      </wps:wsp>
                      <wps:wsp>
                        <wps:cNvPr id="4" name="矩形 4"/>
                        <wps:cNvSpPr/>
                        <wps:spPr>
                          <a:xfrm>
                            <a:off x="1207135" y="0"/>
                            <a:ext cx="1959428" cy="32063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5</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wps:txbx>
                        <wps:bodyPr rot="0" spcFirstLastPara="0" vert="horz" wrap="square" lIns="91440" tIns="45720" rIns="91440" bIns="45720" numCol="1" spcCol="0" rtlCol="0" fromWordArt="0" anchor="ctr" anchorCtr="0" forceAA="0" compatLnSpc="1">
                          <a:noAutofit/>
                        </wps:bodyPr>
                      </wps:wsp>
                      <wps:wsp>
                        <wps:cNvPr id="5" name="直接连接符 5"/>
                        <wps:cNvCnPr>
                          <a:stCxn id="4" idx="2"/>
                        </wps:cNvCnPr>
                        <wps:spPr>
                          <a:xfrm>
                            <a:off x="2186849" y="320633"/>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6" name="图片 6"/>
                          <pic:cNvPicPr/>
                        </pic:nvPicPr>
                        <pic:blipFill>
                          <a:blip r:embed="rId4"/>
                          <a:stretch>
                            <a:fillRect/>
                          </a:stretch>
                        </pic:blipFill>
                        <pic:spPr>
                          <a:xfrm>
                            <a:off x="218440" y="487927"/>
                            <a:ext cx="12065" cy="158115"/>
                          </a:xfrm>
                          <a:prstGeom prst="rect">
                            <a:avLst/>
                          </a:prstGeom>
                        </pic:spPr>
                      </pic:pic>
                      <pic:pic xmlns:pic="http://schemas.openxmlformats.org/drawingml/2006/picture">
                        <pic:nvPicPr>
                          <pic:cNvPr id="7" name="图片 7"/>
                          <pic:cNvPicPr/>
                        </pic:nvPicPr>
                        <pic:blipFill>
                          <a:blip r:embed="rId4"/>
                          <a:stretch>
                            <a:fillRect/>
                          </a:stretch>
                        </pic:blipFill>
                        <pic:spPr>
                          <a:xfrm>
                            <a:off x="1002665" y="482847"/>
                            <a:ext cx="12065" cy="158115"/>
                          </a:xfrm>
                          <a:prstGeom prst="rect">
                            <a:avLst/>
                          </a:prstGeom>
                        </pic:spPr>
                      </pic:pic>
                      <pic:pic xmlns:pic="http://schemas.openxmlformats.org/drawingml/2006/picture">
                        <pic:nvPicPr>
                          <pic:cNvPr id="8" name="图片 8"/>
                          <pic:cNvPicPr/>
                        </pic:nvPicPr>
                        <pic:blipFill>
                          <a:blip r:embed="rId4"/>
                          <a:stretch>
                            <a:fillRect/>
                          </a:stretch>
                        </pic:blipFill>
                        <pic:spPr>
                          <a:xfrm>
                            <a:off x="1790065" y="491102"/>
                            <a:ext cx="12065" cy="158115"/>
                          </a:xfrm>
                          <a:prstGeom prst="rect">
                            <a:avLst/>
                          </a:prstGeom>
                        </pic:spPr>
                      </pic:pic>
                      <pic:pic xmlns:pic="http://schemas.openxmlformats.org/drawingml/2006/picture">
                        <pic:nvPicPr>
                          <pic:cNvPr id="9" name="图片 9"/>
                          <pic:cNvPicPr/>
                        </pic:nvPicPr>
                        <pic:blipFill>
                          <a:blip r:embed="rId4"/>
                          <a:stretch>
                            <a:fillRect/>
                          </a:stretch>
                        </pic:blipFill>
                        <pic:spPr>
                          <a:xfrm>
                            <a:off x="2574290" y="484752"/>
                            <a:ext cx="12065" cy="158115"/>
                          </a:xfrm>
                          <a:prstGeom prst="rect">
                            <a:avLst/>
                          </a:prstGeom>
                        </pic:spPr>
                      </pic:pic>
                      <pic:pic xmlns:pic="http://schemas.openxmlformats.org/drawingml/2006/picture">
                        <pic:nvPicPr>
                          <pic:cNvPr id="10" name="图片 10"/>
                          <pic:cNvPicPr/>
                        </pic:nvPicPr>
                        <pic:blipFill>
                          <a:blip r:embed="rId4"/>
                          <a:stretch>
                            <a:fillRect/>
                          </a:stretch>
                        </pic:blipFill>
                        <pic:spPr>
                          <a:xfrm>
                            <a:off x="3352165" y="484752"/>
                            <a:ext cx="12065" cy="158115"/>
                          </a:xfrm>
                          <a:prstGeom prst="rect">
                            <a:avLst/>
                          </a:prstGeom>
                        </pic:spPr>
                      </pic:pic>
                      <pic:pic xmlns:pic="http://schemas.openxmlformats.org/drawingml/2006/picture">
                        <pic:nvPicPr>
                          <pic:cNvPr id="11" name="图片 11"/>
                          <pic:cNvPicPr/>
                        </pic:nvPicPr>
                        <pic:blipFill>
                          <a:blip r:embed="rId4"/>
                          <a:stretch>
                            <a:fillRect/>
                          </a:stretch>
                        </pic:blipFill>
                        <pic:spPr>
                          <a:xfrm>
                            <a:off x="4130040" y="484752"/>
                            <a:ext cx="12065" cy="158115"/>
                          </a:xfrm>
                          <a:prstGeom prst="rect">
                            <a:avLst/>
                          </a:prstGeom>
                        </pic:spPr>
                      </pic:pic>
                      <wps:wsp>
                        <wps:cNvPr id="12" name="直接连接符 12"/>
                        <wps:cNvCnPr/>
                        <wps:spPr>
                          <a:xfrm>
                            <a:off x="222250" y="482212"/>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矩形 13"/>
                        <wps:cNvSpPr/>
                        <wps:spPr>
                          <a:xfrm>
                            <a:off x="3924935" y="640962"/>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4" name="矩形 14"/>
                        <wps:cNvSpPr/>
                        <wps:spPr>
                          <a:xfrm>
                            <a:off x="3143885" y="637787"/>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5" name="矩形 15"/>
                        <wps:cNvSpPr/>
                        <wps:spPr>
                          <a:xfrm>
                            <a:off x="2360295" y="640962"/>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eastAsia="zh-CN"/>
                                </w:rPr>
                                <w:t>体育</w:t>
                              </w: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hint="eastAsia" w:ascii="Times New Roman" w:hAnsi="Times New Roman" w:eastAsia="方正仿宋简体" w:cs="Times New Roman"/>
                                  <w:sz w:val="21"/>
                                  <w:szCs w:val="22"/>
                                  <w:lang w:val="en-US" w:eastAsia="zh-CN"/>
                                </w:rPr>
                              </w:pPr>
                              <w:r>
                                <w:rPr>
                                  <w:rFonts w:ascii="Times New Roman" w:hAnsi="Times New Roman" w:eastAsia="方正仿宋简体" w:cs="Times New Roman"/>
                                  <w:sz w:val="21"/>
                                  <w:szCs w:val="22"/>
                                </w:rPr>
                                <w:t> </w:t>
                              </w:r>
                              <w:r>
                                <w:rPr>
                                  <w:rFonts w:hint="eastAsia" w:ascii="Times New Roman" w:hAnsi="Times New Roman" w:eastAsia="方正仿宋简体" w:cs="Times New Roman"/>
                                  <w:sz w:val="21"/>
                                  <w:szCs w:val="22"/>
                                  <w:lang w:val="en-US" w:eastAsia="zh-CN"/>
                                </w:rPr>
                                <w:t>6</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1577340" y="640962"/>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hint="eastAsia" w:ascii="Times New Roman" w:hAnsi="Times New Roman" w:eastAsia="方正仿宋简体" w:cs="Times New Roman"/>
                                  <w:sz w:val="21"/>
                                  <w:szCs w:val="22"/>
                                  <w:lang w:eastAsia="zh-CN"/>
                                </w:rPr>
                              </w:pPr>
                              <w:r>
                                <w:rPr>
                                  <w:rFonts w:hint="eastAsia" w:ascii="Times New Roman" w:hAnsi="Times New Roman" w:eastAsia="方正仿宋简体" w:cs="Times New Roman"/>
                                  <w:sz w:val="21"/>
                                  <w:szCs w:val="22"/>
                                  <w:lang w:eastAsia="zh-CN"/>
                                </w:rPr>
                                <w:t>心理</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789305" y="651122"/>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eastAsia="zh-CN"/>
                                </w:rPr>
                                <w:t>办公室</w:t>
                              </w: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0" y="647947"/>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4"/>
                                <w:spacing w:before="0" w:beforeAutospacing="0" w:after="0" w:afterAutospacing="0" w:line="200" w:lineRule="exact"/>
                                <w:jc w:val="center"/>
                                <w:rPr>
                                  <w:rFonts w:hint="eastAsia" w:ascii="Times New Roman" w:hAnsi="Times New Roman" w:eastAsia="方正仿宋简体" w:cs="Times New Roman"/>
                                  <w:sz w:val="21"/>
                                  <w:szCs w:val="22"/>
                                  <w:lang w:eastAsia="zh-CN"/>
                                </w:rPr>
                              </w:pPr>
                              <w:r>
                                <w:rPr>
                                  <w:rFonts w:hint="eastAsia" w:ascii="Times New Roman" w:hAnsi="Times New Roman" w:eastAsia="方正仿宋简体" w:cs="Times New Roman"/>
                                  <w:sz w:val="21"/>
                                  <w:szCs w:val="22"/>
                                  <w:lang w:eastAsia="zh-CN"/>
                                </w:rPr>
                                <w:t>学习</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hint="eastAsia" w:ascii="Times New Roman" w:hAnsi="Times New Roman" w:eastAsia="方正仿宋简体" w:cs="Times New Roman"/>
                                  <w:sz w:val="21"/>
                                  <w:szCs w:val="22"/>
                                  <w:lang w:val="en-US" w:eastAsia="zh-CN"/>
                                </w:rPr>
                              </w:pPr>
                              <w:r>
                                <w:rPr>
                                  <w:rFonts w:ascii="Times New Roman" w:hAnsi="Times New Roman" w:eastAsia="方正仿宋简体" w:cs="Times New Roman"/>
                                  <w:sz w:val="21"/>
                                  <w:szCs w:val="22"/>
                                </w:rPr>
                                <w:t> </w:t>
                              </w:r>
                              <w:r>
                                <w:rPr>
                                  <w:rFonts w:hint="eastAsia" w:ascii="Times New Roman" w:hAnsi="Times New Roman" w:eastAsia="方正仿宋简体" w:cs="Times New Roman"/>
                                  <w:sz w:val="21"/>
                                  <w:szCs w:val="22"/>
                                  <w:lang w:val="en-US" w:eastAsia="zh-CN"/>
                                </w:rPr>
                                <w:t>6</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6020435,8947397" o:gfxdata="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">
                <o:lock v:ext="edit" aspectratio="f"/>
                <v:rect id="_x0000_s1026" o:spid="_x0000_s1026" o:spt="1" style="position:absolute;left:400685;top:6699497;height:2247900;width:561975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rect>
                <v:rect id="_x0000_s1026" o:spid="_x0000_s1026" o:spt="1" style="position:absolute;left:1207135;top:0;height:320633;width:1959428;v-text-anchor:middle;" fillcolor="#FFFFFF [3201]" filled="t" stroked="t" coordsize="21600,21600" o:gfxdata="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ivH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5</w:t>
                        </w:r>
                        <w:r>
                          <w:rPr>
                            <w:rFonts w:ascii="Times New Roman" w:hAnsi="Times New Roman" w:eastAsia="方正仿宋简体" w:cs="Times New Roman"/>
                          </w:rPr>
                          <w:t xml:space="preserve"> </w:t>
                        </w:r>
                        <w:r>
                          <w:rPr>
                            <w:rFonts w:hint="eastAsia" w:ascii="Times New Roman" w:hAnsi="Times New Roman" w:eastAsia="方正仿宋简体" w:cs="Times New Roman"/>
                          </w:rPr>
                          <w:t>人</w:t>
                        </w:r>
                      </w:p>
                    </w:txbxContent>
                  </v:textbox>
                </v:rect>
                <v:line id="_x0000_s1026" o:spid="_x0000_s1026" o:spt="20" style="position:absolute;left:2186849;top:320633;height:162214;width:0;"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shape id="_x0000_s1026" o:spid="_x0000_s1026" o:spt="75" type="#_x0000_t75" style="position:absolute;left:218440;top:487927;height:158115;width:12065;" filled="f" o:preferrelative="t" stroked="f" coordsize="21600,21600" o:gfxdata="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dJ97sAAADa&#10;AAAADwAAAAAAAAABACAAAAAiAAAAZHJzL2Rvd25yZXYueG1sUEsBAhQAFAAAAAgAh07iQDMvBZ47&#10;AAAAOQAAABAAAAAAAAAAAQAgAAAACgEAAGRycy9zaGFwZXhtbC54bWxQSwUGAAAAAAYABgBbAQAA&#10;tAMAAAAA&#10;">
                  <v:fill on="f" focussize="0,0"/>
                  <v:stroke on="f"/>
                  <v:imagedata r:id="rId4" o:title=""/>
                  <o:lock v:ext="edit" aspectratio="f"/>
                </v:shape>
                <v:shape id="_x0000_s1026" o:spid="_x0000_s1026" o:spt="75" type="#_x0000_t75" style="position:absolute;left:1002665;top:482847;height:158115;width:12065;" filled="f" o:preferrelative="t" stroked="f" coordsize="21600,21600" o:gfxdata="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77Gy8AAAA&#10;2gAAAA8AAAAAAAAAAQAgAAAAIgAAAGRycy9kb3ducmV2LnhtbFBLAQIUABQAAAAIAIdO4kAzLwWe&#10;OwAAADkAAAAQAAAAAAAAAAEAIAAAAAsBAABkcnMvc2hhcGV4bWwueG1sUEsFBgAAAAAGAAYAWwEA&#10;ALUDAAAAAA==&#10;">
                  <v:fill on="f" focussize="0,0"/>
                  <v:stroke on="f"/>
                  <v:imagedata r:id="rId4" o:title=""/>
                  <o:lock v:ext="edit" aspectratio="f"/>
                </v:shape>
                <v:shape id="_x0000_s1026" o:spid="_x0000_s1026" o:spt="75" type="#_x0000_t75" style="position:absolute;left:1790065;top:491102;height:158115;width:12065;" filled="f" o:preferrelative="t" stroked="f" coordsize="21600,21600" o:gfxdata="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tkeB65AAAA2gAA&#10;AA8AAAAAAAAAAQAgAAAAIgAAAGRycy9kb3ducmV2LnhtbFBLAQIUABQAAAAIAIdO4kAzLwWeOwAA&#10;ADkAAAAQAAAAAAAAAAEAIAAAAAgBAABkcnMvc2hhcGV4bWwueG1sUEsFBgAAAAAGAAYAWwEAALID&#10;AAAAAA==&#10;">
                  <v:fill on="f" focussize="0,0"/>
                  <v:stroke on="f"/>
                  <v:imagedata r:id="rId4" o:title=""/>
                  <o:lock v:ext="edit" aspectratio="f"/>
                </v:shape>
                <v:shape id="_x0000_s1026" o:spid="_x0000_s1026" o:spt="75" type="#_x0000_t75" style="position:absolute;left:2574290;top:484752;height:158115;width:12065;" filled="f" o:preferrelative="t" stroked="f" coordsize="21600,21600" o:gfxdata="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o3YW8AAAA&#10;2gAAAA8AAAAAAAAAAQAgAAAAIgAAAGRycy9kb3ducmV2LnhtbFBLAQIUABQAAAAIAIdO4kAzLwWe&#10;OwAAADkAAAAQAAAAAAAAAAEAIAAAAAsBAABkcnMvc2hhcGV4bWwueG1sUEsFBgAAAAAGAAYAWwEA&#10;ALUDAAAAAA==&#10;">
                  <v:fill on="f" focussize="0,0"/>
                  <v:stroke on="f"/>
                  <v:imagedata r:id="rId4" o:title=""/>
                  <o:lock v:ext="edit" aspectratio="f"/>
                </v:shape>
                <v:shape id="_x0000_s1026" o:spid="_x0000_s1026" o:spt="75" type="#_x0000_t75" style="position:absolute;left:3352165;top:484752;height:158115;width:12065;" filled="f" o:preferrelative="t" stroked="f" coordsize="21600,21600" o:gfxdata="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QmfCvQAA&#10;ANsAAAAPAAAAAAAAAAEAIAAAACIAAABkcnMvZG93bnJldi54bWxQSwECFAAUAAAACACHTuJAMy8F&#10;njsAAAA5AAAAEAAAAAAAAAABACAAAAAMAQAAZHJzL3NoYXBleG1sLnhtbFBLBQYAAAAABgAGAFsB&#10;AAC2AwAAAAA=&#10;">
                  <v:fill on="f" focussize="0,0"/>
                  <v:stroke on="f"/>
                  <v:imagedata r:id="rId4" o:title=""/>
                  <o:lock v:ext="edit" aspectratio="f"/>
                </v:shape>
                <v:shape id="_x0000_s1026" o:spid="_x0000_s1026" o:spt="75" type="#_x0000_t75" style="position:absolute;left:4130040;top:484752;height:158115;width:12065;" filled="f" o:preferrelative="t" stroked="f" coordsize="21600,21600" o:gfxdata="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A7CWbgAAADbAAAA&#10;DwAAAAAAAAABACAAAAAiAAAAZHJzL2Rvd25yZXYueG1sUEsBAhQAFAAAAAgAh07iQDMvBZ47AAAA&#10;OQAAABAAAAAAAAAAAQAgAAAABwEAAGRycy9zaGFwZXhtbC54bWxQSwUGAAAAAAYABgBbAQAAsQMA&#10;AAAA&#10;">
                  <v:fill on="f" focussize="0,0"/>
                  <v:stroke on="f"/>
                  <v:imagedata r:id="rId4" o:title=""/>
                  <o:lock v:ext="edit" aspectratio="f"/>
                </v:shape>
                <v:line id="_x0000_s1026" o:spid="_x0000_s1026" o:spt="20" style="position:absolute;left:222250;top:482212;height:0;width:3915410;" filled="f" stroked="t" coordsize="21600,21600" o:gfxdata="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JSF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rect id="_x0000_s1026" o:spid="_x0000_s1026" o:spt="1" style="position:absolute;left:3924935;top:640962;height:1395730;width:438150;v-text-anchor:middle;" fillcolor="#FFFFFF [3201]"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v:textbox>
                </v:rect>
                <v:rect id="_x0000_s1026" o:spid="_x0000_s1026" o:spt="1" style="position:absolute;left:3143885;top:637787;height:1395095;width:438150;v-text-anchor:middle;" fillcolor="#FFFFFF [3201]"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X</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sz w:val="21"/>
                            <w:szCs w:val="22"/>
                          </w:rPr>
                          <w:t>人</w:t>
                        </w:r>
                      </w:p>
                    </w:txbxContent>
                  </v:textbox>
                </v:rect>
                <v:rect id="_x0000_s1026" o:spid="_x0000_s1026" o:spt="1" style="position:absolute;left:2360295;top:640962;height:1395095;width:438150;v-text-anchor:middle;" fillcolor="#FFFFFF [3201]"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eastAsia="zh-CN"/>
                          </w:rPr>
                          <w:t>体育</w:t>
                        </w: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hint="eastAsia" w:ascii="Times New Roman" w:hAnsi="Times New Roman" w:eastAsia="方正仿宋简体" w:cs="Times New Roman"/>
                            <w:sz w:val="21"/>
                            <w:szCs w:val="22"/>
                            <w:lang w:val="en-US" w:eastAsia="zh-CN"/>
                          </w:rPr>
                        </w:pPr>
                        <w:r>
                          <w:rPr>
                            <w:rFonts w:ascii="Times New Roman" w:hAnsi="Times New Roman" w:eastAsia="方正仿宋简体" w:cs="Times New Roman"/>
                            <w:sz w:val="21"/>
                            <w:szCs w:val="22"/>
                          </w:rPr>
                          <w:t> </w:t>
                        </w:r>
                        <w:r>
                          <w:rPr>
                            <w:rFonts w:hint="eastAsia" w:ascii="Times New Roman" w:hAnsi="Times New Roman" w:eastAsia="方正仿宋简体" w:cs="Times New Roman"/>
                            <w:sz w:val="21"/>
                            <w:szCs w:val="22"/>
                            <w:lang w:val="en-US" w:eastAsia="zh-CN"/>
                          </w:rPr>
                          <w:t>6</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v:textbox>
                </v:rect>
                <v:rect id="_x0000_s1026" o:spid="_x0000_s1026" o:spt="1" style="position:absolute;left:1577340;top:640962;height:1395095;width:438150;v-text-anchor:middle;" fillcolor="#FFFFFF [3201]"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hint="eastAsia" w:ascii="Times New Roman" w:hAnsi="Times New Roman" w:eastAsia="方正仿宋简体" w:cs="Times New Roman"/>
                            <w:sz w:val="21"/>
                            <w:szCs w:val="22"/>
                            <w:lang w:eastAsia="zh-CN"/>
                          </w:rPr>
                        </w:pPr>
                        <w:r>
                          <w:rPr>
                            <w:rFonts w:hint="eastAsia" w:ascii="Times New Roman" w:hAnsi="Times New Roman" w:eastAsia="方正仿宋简体" w:cs="Times New Roman"/>
                            <w:sz w:val="21"/>
                            <w:szCs w:val="22"/>
                            <w:lang w:eastAsia="zh-CN"/>
                          </w:rPr>
                          <w:t>心理</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v:textbox>
                </v:rect>
                <v:rect id="_x0000_s1026" o:spid="_x0000_s1026" o:spt="1" style="position:absolute;left:789305;top:651122;height:1395095;width:438150;v-text-anchor:middle;" fillcolor="#FFFFFF [3201]"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eastAsia="zh-CN"/>
                          </w:rPr>
                          <w:t>办公室</w:t>
                        </w: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lang w:val="en-US" w:eastAsia="zh-CN"/>
                          </w:rPr>
                          <w:t>7</w:t>
                        </w:r>
                        <w:r>
                          <w:rPr>
                            <w:rFonts w:ascii="Times New Roman" w:hAnsi="Times New Roman" w:eastAsia="方正仿宋简体" w:cs="Times New Roman"/>
                            <w:sz w:val="21"/>
                            <w:szCs w:val="22"/>
                          </w:rPr>
                          <w:t>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v:textbox>
                </v:rect>
                <v:rect id="_x0000_s1026" o:spid="_x0000_s1026" o:spt="1" style="position:absolute;left:0;top:647947;height:1395095;width:438150;v-text-anchor:middle;" fillcolor="#FFFFFF [3201]"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pStyle w:val="4"/>
                          <w:spacing w:before="0" w:beforeAutospacing="0" w:after="0" w:afterAutospacing="0" w:line="200" w:lineRule="exact"/>
                          <w:jc w:val="center"/>
                          <w:rPr>
                            <w:rFonts w:hint="eastAsia" w:ascii="Times New Roman" w:hAnsi="Times New Roman" w:eastAsia="方正仿宋简体" w:cs="Times New Roman"/>
                            <w:sz w:val="21"/>
                            <w:szCs w:val="22"/>
                            <w:lang w:eastAsia="zh-CN"/>
                          </w:rPr>
                        </w:pPr>
                        <w:r>
                          <w:rPr>
                            <w:rFonts w:hint="eastAsia" w:ascii="Times New Roman" w:hAnsi="Times New Roman" w:eastAsia="方正仿宋简体" w:cs="Times New Roman"/>
                            <w:sz w:val="21"/>
                            <w:szCs w:val="22"/>
                            <w:lang w:eastAsia="zh-CN"/>
                          </w:rPr>
                          <w:t>学习</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部</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共</w:t>
                        </w:r>
                        <w:r>
                          <w:rPr>
                            <w:rFonts w:ascii="Times New Roman" w:hAnsi="Times New Roman" w:eastAsia="方正仿宋简体" w:cs="Times New Roman"/>
                            <w:sz w:val="21"/>
                            <w:szCs w:val="22"/>
                          </w:rPr>
                          <w:t xml:space="preserve"> </w:t>
                        </w:r>
                      </w:p>
                      <w:p>
                        <w:pPr>
                          <w:pStyle w:val="4"/>
                          <w:spacing w:before="0" w:beforeAutospacing="0" w:after="0" w:afterAutospacing="0" w:line="200" w:lineRule="exact"/>
                          <w:jc w:val="center"/>
                          <w:rPr>
                            <w:rFonts w:hint="eastAsia" w:ascii="Times New Roman" w:hAnsi="Times New Roman" w:eastAsia="方正仿宋简体" w:cs="Times New Roman"/>
                            <w:sz w:val="21"/>
                            <w:szCs w:val="22"/>
                            <w:lang w:val="en-US" w:eastAsia="zh-CN"/>
                          </w:rPr>
                        </w:pPr>
                        <w:r>
                          <w:rPr>
                            <w:rFonts w:ascii="Times New Roman" w:hAnsi="Times New Roman" w:eastAsia="方正仿宋简体" w:cs="Times New Roman"/>
                            <w:sz w:val="21"/>
                            <w:szCs w:val="22"/>
                          </w:rPr>
                          <w:t> </w:t>
                        </w:r>
                        <w:r>
                          <w:rPr>
                            <w:rFonts w:hint="eastAsia" w:ascii="Times New Roman" w:hAnsi="Times New Roman" w:eastAsia="方正仿宋简体" w:cs="Times New Roman"/>
                            <w:sz w:val="21"/>
                            <w:szCs w:val="22"/>
                            <w:lang w:val="en-US" w:eastAsia="zh-CN"/>
                          </w:rPr>
                          <w:t>6</w:t>
                        </w:r>
                      </w:p>
                      <w:p>
                        <w:pPr>
                          <w:pStyle w:val="4"/>
                          <w:spacing w:before="0" w:beforeAutospacing="0" w:after="0" w:afterAutospacing="0" w:line="200" w:lineRule="exact"/>
                          <w:jc w:val="center"/>
                          <w:rPr>
                            <w:rFonts w:ascii="Times New Roman" w:hAnsi="Times New Roman" w:eastAsia="方正仿宋简体" w:cs="Times New Roman"/>
                            <w:sz w:val="21"/>
                            <w:szCs w:val="22"/>
                          </w:rPr>
                        </w:pPr>
                        <w:r>
                          <w:rPr>
                            <w:rFonts w:hint="eastAsia" w:ascii="Times New Roman" w:hAnsi="Times New Roman" w:eastAsia="方正仿宋简体" w:cs="Times New Roman"/>
                            <w:sz w:val="21"/>
                            <w:szCs w:val="22"/>
                          </w:rPr>
                          <w:t>人</w:t>
                        </w:r>
                      </w:p>
                    </w:txbxContent>
                  </v:textbox>
                </v:rect>
                <w10:wrap type="topAndBottom"/>
              </v:group>
            </w:pict>
          </mc:Fallback>
        </mc:AlternateContent>
      </w:r>
    </w:p>
    <w:p>
      <w:pPr>
        <w:widowControl/>
        <w:jc w:val="left"/>
        <w:rPr>
          <w:rFonts w:ascii="仿宋_GB2312" w:eastAsia="仿宋_GB2312" w:cs="Times New Roman"/>
          <w:kern w:val="0"/>
          <w:sz w:val="44"/>
          <w:szCs w:val="44"/>
        </w:rPr>
        <w:sectPr>
          <w:pgSz w:w="11906" w:h="16838"/>
          <w:pgMar w:top="2098" w:right="1474" w:bottom="1985" w:left="1588" w:header="851" w:footer="1418" w:gutter="0"/>
          <w:cols w:space="720" w:num="1"/>
          <w:docGrid w:type="lines" w:linePitch="435" w:charSpace="0"/>
        </w:sectPr>
      </w:pP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四、校级组织工作人员名单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1134"/>
        <w:gridCol w:w="1276"/>
        <w:gridCol w:w="1842"/>
        <w:gridCol w:w="108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序 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姓 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政治面貌</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院系</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年级</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最近1个学期/最近1学年/入学以来学习成绩综合排名（一年级新生、研究生不需填写）</w:t>
            </w:r>
          </w:p>
        </w:tc>
        <w:tc>
          <w:tcPr>
            <w:tcW w:w="108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是否存在课业不及格情况</w:t>
            </w:r>
          </w:p>
        </w:tc>
        <w:tc>
          <w:tcPr>
            <w:tcW w:w="10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2"/>
                <w:szCs w:val="44"/>
              </w:rPr>
            </w:pPr>
            <w:r>
              <w:rPr>
                <w:rFonts w:hint="eastAsia" w:ascii="仿宋_GB2312" w:hAnsi="Times New Roman" w:eastAsia="仿宋_GB2312" w:cs="Times New Roman"/>
                <w:kern w:val="0"/>
                <w:sz w:val="22"/>
                <w:szCs w:val="44"/>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bookmarkStart w:id="0" w:name="_GoBack" w:colFirst="0" w:colLast="7"/>
            <w:r>
              <w:rPr>
                <w:rFonts w:hint="eastAsia" w:ascii="仿宋_GB2312" w:hAnsi="DengXian" w:eastAsia="仿宋_GB2312" w:cs="仿宋_GB2312"/>
                <w:i w:val="0"/>
                <w:color w:val="000000"/>
                <w:kern w:val="0"/>
                <w:sz w:val="24"/>
                <w:szCs w:val="24"/>
                <w:u w:val="none"/>
                <w:lang w:val="en-US" w:eastAsia="zh-CN" w:bidi="ar"/>
              </w:rPr>
              <w:t>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金琪瑜</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8/47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郭音楠</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会展191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唐绍勇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文秘192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寿瑜洁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汽服191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黄娟艳</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6</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金洁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企管192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13/47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7</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黄娟艳</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汽服191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校学习部部长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寿瑜洁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校文艺部部长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9</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侯雪</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校体育部部长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陈浙东</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会计198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校心理部部长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盛建华</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传播192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8/53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校学习部副部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林紫怡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传播191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15/51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校文艺部副部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13</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付瑾珊</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会展192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13/46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校心理部副部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夏舒婷</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企管192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4/46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系纪检部副部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蔡进豪</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12/46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系心理部副部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16</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陈阳</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会展194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系外联部部长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17</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李雨欣</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传播192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系启心工作室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黄万乐</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传播192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12/62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系青年志愿者协会会长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19</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汪立涵</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会计196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系执行主席（系新闻中心）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章彬</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会计197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系副主席（系对外联络中心主任）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吴海涛</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会计198</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8/50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财务会计系副主席（系纪检部）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庄紫怡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国际贸易系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国贸197</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3/51</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23</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王千林</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国际贸易系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应英194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13/45</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张杨</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国际贸易系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国贸196</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李雪群</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信息技术系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计算机193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系组织部部长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26</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杨入源</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信息技术系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软件193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14/47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系文艺部部长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27</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金宇天</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信息技术系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计算机193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15/50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系纪检部部长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郁利杰</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食安182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 xml:space="preserve">  5/26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29</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王海亮</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加工191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12/42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30</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沈亦斓</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茶艺192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6/43</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系主席团成员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31</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周凌威</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企管191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4/47</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系就创部部长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金思淼</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人文旅游系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文秘193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6/49</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校社联综合协调部干事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33</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林心怡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连锁194</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4/50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校新闻中心新媒体中心干事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郭紫莹</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应用工程系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食品191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14/50</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校勤工部干事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35</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杨誉乐</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校权益部干事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36</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余思琦</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工商管理系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市营191</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7/46</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校新闻中心潮韵文学社干事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37</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沈洪利</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国际贸易系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应英193</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9/42</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校新闻中心编辑部干事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Times New Roman" w:eastAsia="仿宋_GB2312" w:cs="Times New Roman"/>
                <w:kern w:val="0"/>
                <w:sz w:val="24"/>
                <w:szCs w:val="24"/>
              </w:rPr>
            </w:pPr>
            <w:r>
              <w:rPr>
                <w:rFonts w:hint="eastAsia" w:ascii="仿宋_GB2312" w:hAnsi="DengXian" w:eastAsia="仿宋_GB2312" w:cs="仿宋_GB2312"/>
                <w:i w:val="0"/>
                <w:color w:val="000000"/>
                <w:kern w:val="0"/>
                <w:sz w:val="24"/>
                <w:szCs w:val="24"/>
                <w:u w:val="none"/>
                <w:lang w:val="en-US" w:eastAsia="zh-CN" w:bidi="ar"/>
              </w:rPr>
              <w:t>38</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default" w:ascii="DengXian" w:hAnsi="DengXian" w:eastAsia="DengXian" w:cs="DengXian"/>
                <w:i w:val="0"/>
                <w:color w:val="000000"/>
                <w:kern w:val="0"/>
                <w:sz w:val="24"/>
                <w:szCs w:val="24"/>
                <w:u w:val="none"/>
                <w:lang w:val="en-US" w:eastAsia="zh-CN" w:bidi="ar"/>
              </w:rPr>
              <w:t>翁哲宇</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信息技术系</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电商192</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8/48</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否</w:t>
            </w:r>
          </w:p>
        </w:tc>
        <w:tc>
          <w:tcPr>
            <w:tcW w:w="10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DengXian" w:eastAsia="仿宋_GB2312" w:cs="仿宋_GB2312"/>
                <w:i w:val="0"/>
                <w:color w:val="000000"/>
                <w:kern w:val="0"/>
                <w:sz w:val="24"/>
                <w:szCs w:val="24"/>
                <w:u w:val="none"/>
                <w:lang w:val="en-US" w:eastAsia="zh-CN" w:bidi="ar"/>
              </w:rPr>
            </w:pPr>
            <w:r>
              <w:rPr>
                <w:rFonts w:hint="eastAsia" w:ascii="仿宋_GB2312" w:hAnsi="DengXian" w:eastAsia="仿宋_GB2312" w:cs="仿宋_GB2312"/>
                <w:i w:val="0"/>
                <w:color w:val="000000"/>
                <w:kern w:val="0"/>
                <w:sz w:val="24"/>
                <w:szCs w:val="24"/>
                <w:u w:val="none"/>
                <w:lang w:val="en-US" w:eastAsia="zh-CN" w:bidi="ar"/>
              </w:rPr>
              <w:t>校社团管理中心项目部干事</w:t>
            </w:r>
          </w:p>
        </w:tc>
      </w:tr>
      <w:bookmarkEnd w:id="0"/>
    </w:tbl>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五、校级组织主席团成员候选人产生办法及选举办法</w:t>
      </w:r>
    </w:p>
    <w:p>
      <w:pPr>
        <w:spacing w:line="560" w:lineRule="exact"/>
        <w:ind w:firstLine="640" w:firstLineChars="200"/>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校级学生会主席团候选人由系团组织推荐，经系党组织同意后提交学校党委学生工作部门和学校团委联合审查后，报学校党委确定。</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主席团成员由学代会直接选举产生！</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六、校级学生（研究生）代表大会召开情况</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召开时间：</w:t>
      </w:r>
      <w:r>
        <w:rPr>
          <w:rFonts w:hint="eastAsia" w:ascii="仿宋_GB2312" w:hAnsi="Times New Roman" w:eastAsia="仿宋_GB2312" w:cs="Times New Roman"/>
          <w:sz w:val="32"/>
          <w:szCs w:val="32"/>
          <w:lang w:val="en-US" w:eastAsia="zh-CN"/>
        </w:rPr>
        <w:t>2020年10月26、27日</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（与团代会合并召开）</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地点：学校会议中心二楼</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代表数量：学代会169名代表</w:t>
      </w: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主要议程：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（一）</w:t>
      </w:r>
      <w:r>
        <w:rPr>
          <w:rFonts w:hint="default" w:ascii="仿宋_GB2312" w:hAnsi="Times New Roman" w:eastAsia="仿宋_GB2312" w:cs="Times New Roman"/>
          <w:b/>
          <w:bCs/>
          <w:sz w:val="32"/>
          <w:szCs w:val="32"/>
          <w:lang w:val="en-US" w:eastAsia="zh-CN"/>
        </w:rPr>
        <w:t>预备会议</w:t>
      </w:r>
      <w:r>
        <w:rPr>
          <w:rFonts w:hint="eastAsia" w:ascii="仿宋_GB2312" w:hAnsi="Times New Roman" w:eastAsia="仿宋_GB2312" w:cs="Times New Roman"/>
          <w:b/>
          <w:bCs/>
          <w:sz w:val="32"/>
          <w:szCs w:val="32"/>
          <w:lang w:val="en-US" w:eastAsia="zh-CN"/>
        </w:rPr>
        <w:t>主要议程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1、报告双代会筹备情况；</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2、审议通过双代会主席团、秘书长、执行主席名单（草案）；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3、审议通过正式大会议程（草案）；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4、审议通过代表资格审查报告（草案）；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5、作团费收支情况报告；</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6、介绍委员</w:t>
      </w:r>
      <w:r>
        <w:rPr>
          <w:rFonts w:hint="eastAsia" w:ascii="仿宋_GB2312" w:hAnsi="Times New Roman" w:eastAsia="仿宋_GB2312" w:cs="Times New Roman"/>
          <w:sz w:val="32"/>
          <w:szCs w:val="32"/>
          <w:lang w:val="en-US" w:eastAsia="zh-CN"/>
        </w:rPr>
        <w:t>、主席团</w:t>
      </w:r>
      <w:r>
        <w:rPr>
          <w:rFonts w:hint="default" w:ascii="仿宋_GB2312" w:hAnsi="Times New Roman" w:eastAsia="仿宋_GB2312" w:cs="Times New Roman"/>
          <w:sz w:val="32"/>
          <w:szCs w:val="32"/>
          <w:lang w:val="en-US" w:eastAsia="zh-CN"/>
        </w:rPr>
        <w:t>候选人。</w:t>
      </w:r>
    </w:p>
    <w:p>
      <w:pPr>
        <w:spacing w:line="560" w:lineRule="exact"/>
        <w:ind w:firstLine="643" w:firstLineChars="200"/>
        <w:jc w:val="left"/>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（二）</w:t>
      </w:r>
      <w:r>
        <w:rPr>
          <w:rFonts w:hint="default" w:ascii="仿宋_GB2312" w:hAnsi="Times New Roman" w:eastAsia="仿宋_GB2312" w:cs="Times New Roman"/>
          <w:b/>
          <w:bCs/>
          <w:sz w:val="32"/>
          <w:szCs w:val="32"/>
          <w:lang w:val="en-US" w:eastAsia="zh-CN"/>
        </w:rPr>
        <w:t>第一次全体会议</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1、宣布大会开幕，奏唱《中华人民共和国国歌》；</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2、致开幕辞；</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3、兄弟院校代表致辞；</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4、学校工会领导致辞；</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5、上级团组织领导讲话；</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6、学校党委领导讲话；</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（休会 15 分钟，领导、嘉宾离席与主席团合影。）</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7、作共青团浙江经贸职业技术学院第十四届委员会工作报告（草案）；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8、作浙江经贸职业技术学院第二十九届学生委员会工作报告（草案）；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9、作《浙江经贸职业技术学院学生会章程》（草案）修订说明。</w:t>
      </w:r>
    </w:p>
    <w:p>
      <w:pPr>
        <w:spacing w:line="560" w:lineRule="exact"/>
        <w:ind w:firstLine="643" w:firstLineChars="200"/>
        <w:jc w:val="left"/>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（三）第二次全体会议</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1、作代表团讨论情况说明；</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2、审议通过大会选举办法（草案）；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3、审议通过大会总监票人、监票人、计票人名单（草案）；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4、审议通过第十五届团委委员、第三十届学生会委员</w:t>
      </w:r>
      <w:r>
        <w:rPr>
          <w:rFonts w:hint="eastAsia" w:ascii="仿宋_GB2312" w:hAnsi="Times New Roman" w:eastAsia="仿宋_GB2312" w:cs="Times New Roman"/>
          <w:sz w:val="32"/>
          <w:szCs w:val="32"/>
          <w:lang w:val="en-US" w:eastAsia="zh-CN"/>
        </w:rPr>
        <w:t>、主席团</w:t>
      </w:r>
      <w:r>
        <w:rPr>
          <w:rFonts w:hint="default" w:ascii="仿宋_GB2312" w:hAnsi="Times New Roman" w:eastAsia="仿宋_GB2312" w:cs="Times New Roman"/>
          <w:sz w:val="32"/>
          <w:szCs w:val="32"/>
          <w:lang w:val="en-US" w:eastAsia="zh-CN"/>
        </w:rPr>
        <w:t>候选人名单（草案）；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5、审议通过团委、学生会工作报告；</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6、审议通过《浙江经贸职业技术学院学生会章程》（草案）；</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7、大会选举</w:t>
      </w:r>
      <w:r>
        <w:rPr>
          <w:rFonts w:hint="eastAsia" w:ascii="仿宋_GB2312" w:hAnsi="Times New Roman" w:eastAsia="仿宋_GB2312" w:cs="Times New Roman"/>
          <w:sz w:val="32"/>
          <w:szCs w:val="32"/>
          <w:lang w:val="en-US" w:eastAsia="zh-CN"/>
        </w:rPr>
        <w:t>（团委委员、学生会委员、主席团）</w:t>
      </w:r>
      <w:r>
        <w:rPr>
          <w:rFonts w:hint="default" w:ascii="仿宋_GB2312" w:hAnsi="Times New Roman" w:eastAsia="仿宋_GB2312" w:cs="Times New Roman"/>
          <w:sz w:val="32"/>
          <w:szCs w:val="32"/>
          <w:lang w:val="en-US" w:eastAsia="zh-CN"/>
        </w:rPr>
        <w:t>；</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8、宣布选举结果；</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9、致闭幕辞；</w:t>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10、奏唱《中国共产主义青年团团歌》，宣布大会闭幕。</w:t>
      </w:r>
    </w:p>
    <w:p>
      <w:pPr>
        <w:spacing w:line="560" w:lineRule="exact"/>
        <w:ind w:firstLine="640" w:firstLineChars="200"/>
        <w:jc w:val="left"/>
        <w:rPr>
          <w:rFonts w:hint="default" w:ascii="仿宋_GB2312" w:hAnsi="Times New Roman" w:eastAsia="仿宋_GB2312" w:cs="Times New Roman"/>
          <w:sz w:val="32"/>
          <w:szCs w:val="32"/>
          <w:lang w:val="en-US" w:eastAsia="zh-CN"/>
        </w:rPr>
      </w:pPr>
    </w:p>
    <w:p>
      <w:pPr>
        <w:spacing w:line="56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报道链接：</w:t>
      </w:r>
      <w:r>
        <w:rPr>
          <w:rFonts w:hint="eastAsia" w:ascii="仿宋_GB2312" w:hAnsi="Times New Roman" w:eastAsia="仿宋_GB2312" w:cs="Times New Roman"/>
          <w:sz w:val="32"/>
          <w:szCs w:val="32"/>
          <w:lang w:val="en-US" w:eastAsia="zh-CN"/>
        </w:rPr>
        <w:fldChar w:fldCharType="begin"/>
      </w:r>
      <w:r>
        <w:rPr>
          <w:rFonts w:hint="eastAsia" w:ascii="仿宋_GB2312" w:hAnsi="Times New Roman" w:eastAsia="仿宋_GB2312" w:cs="Times New Roman"/>
          <w:sz w:val="32"/>
          <w:szCs w:val="32"/>
          <w:lang w:val="en-US" w:eastAsia="zh-CN"/>
        </w:rPr>
        <w:instrText xml:space="preserve"> HYPERLINK "http://www.zjiet.edu.cn/2020/1029/c108a41925/page.htm" </w:instrText>
      </w:r>
      <w:r>
        <w:rPr>
          <w:rFonts w:hint="eastAsia" w:ascii="仿宋_GB2312" w:hAnsi="Times New Roman" w:eastAsia="仿宋_GB2312" w:cs="Times New Roman"/>
          <w:sz w:val="32"/>
          <w:szCs w:val="32"/>
          <w:lang w:val="en-US" w:eastAsia="zh-CN"/>
        </w:rPr>
        <w:fldChar w:fldCharType="separate"/>
      </w:r>
      <w:r>
        <w:rPr>
          <w:rStyle w:val="8"/>
          <w:rFonts w:hint="eastAsia" w:ascii="仿宋_GB2312" w:hAnsi="Times New Roman" w:eastAsia="仿宋_GB2312" w:cs="Times New Roman"/>
          <w:sz w:val="32"/>
          <w:szCs w:val="32"/>
          <w:lang w:val="en-US" w:eastAsia="zh-CN"/>
        </w:rPr>
        <w:t>http://www.zjiet.edu.cn/2020/1029/c108a41925/page.htm</w:t>
      </w:r>
      <w:r>
        <w:rPr>
          <w:rFonts w:hint="eastAsia" w:ascii="仿宋_GB2312" w:hAnsi="Times New Roman" w:eastAsia="仿宋_GB2312" w:cs="Times New Roman"/>
          <w:sz w:val="32"/>
          <w:szCs w:val="32"/>
          <w:lang w:val="en-US" w:eastAsia="zh-CN"/>
        </w:rPr>
        <w:fldChar w:fldCharType="end"/>
      </w:r>
    </w:p>
    <w:p>
      <w:pPr>
        <w:spacing w:line="560" w:lineRule="exact"/>
        <w:ind w:firstLine="640" w:firstLineChars="200"/>
        <w:jc w:val="left"/>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现场照片：</w:t>
      </w:r>
    </w:p>
    <w:p>
      <w:pPr>
        <w:spacing w:line="560" w:lineRule="exact"/>
        <w:ind w:firstLine="480" w:firstLineChars="200"/>
        <w:jc w:val="left"/>
        <w:rPr>
          <w:rFonts w:hint="eastAsia" w:ascii="仿宋_GB2312" w:eastAsia="仿宋_GB2312" w:cs="Times New Roman"/>
          <w:sz w:val="32"/>
          <w:szCs w:val="32"/>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960120</wp:posOffset>
            </wp:positionH>
            <wp:positionV relativeFrom="paragraph">
              <wp:posOffset>22225</wp:posOffset>
            </wp:positionV>
            <wp:extent cx="4239260" cy="2826385"/>
            <wp:effectExtent l="0" t="0" r="8890" b="1206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39260" cy="2826385"/>
                    </a:xfrm>
                    <a:prstGeom prst="rect">
                      <a:avLst/>
                    </a:prstGeom>
                    <a:noFill/>
                    <a:ln w="9525">
                      <a:noFill/>
                    </a:ln>
                  </pic:spPr>
                </pic:pic>
              </a:graphicData>
            </a:graphic>
          </wp:anchor>
        </w:drawing>
      </w:r>
      <w:r>
        <w:rPr>
          <w:rFonts w:hint="eastAsia" w:ascii="黑体" w:hAnsi="黑体" w:eastAsia="黑体" w:cs="Times New Roman"/>
          <w:sz w:val="32"/>
          <w:szCs w:val="32"/>
        </w:rPr>
        <w:t>七、校级学生（研究生）代表大会代表产生办法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jc w:val="both"/>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（1）各班团的选举工作要在各</w:t>
      </w:r>
      <w:r>
        <w:rPr>
          <w:rFonts w:hint="eastAsia" w:ascii="仿宋_GB2312" w:hAnsi="Times New Roman" w:eastAsia="仿宋_GB2312" w:cs="仿宋_GB2312"/>
          <w:sz w:val="28"/>
          <w:szCs w:val="28"/>
          <w:lang w:eastAsia="zh-CN" w:bidi="ar"/>
        </w:rPr>
        <w:t>分院</w:t>
      </w:r>
      <w:r>
        <w:rPr>
          <w:rFonts w:hint="eastAsia" w:ascii="仿宋_GB2312" w:hAnsi="Times New Roman" w:eastAsia="仿宋_GB2312" w:cs="仿宋_GB2312"/>
          <w:sz w:val="28"/>
          <w:szCs w:val="28"/>
          <w:lang w:bidi="ar"/>
        </w:rPr>
        <w:t>团总支的具体指导下进行，代表人选经公示后报院团委审查，并由代表大会资格审查委员会最后认定；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jc w:val="both"/>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（2）按照民主集中制的原则，代表人选经过充分酝酿协商后，通过民主选举的方式产生，一般为差额选举，差额比例控制在20%-40%；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jc w:val="both"/>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（3）原则上团（学）代表人数</w:t>
      </w:r>
      <w:r>
        <w:rPr>
          <w:rFonts w:hint="eastAsia" w:ascii="仿宋_GB2312" w:hAnsi="Times New Roman" w:eastAsia="仿宋_GB2312" w:cs="仿宋_GB2312"/>
          <w:sz w:val="28"/>
          <w:szCs w:val="28"/>
          <w:lang w:eastAsia="zh-CN" w:bidi="ar"/>
        </w:rPr>
        <w:t>至少</w:t>
      </w:r>
      <w:r>
        <w:rPr>
          <w:rFonts w:hint="eastAsia" w:ascii="仿宋_GB2312" w:hAnsi="Times New Roman" w:eastAsia="仿宋_GB2312" w:cs="仿宋_GB2312"/>
          <w:sz w:val="28"/>
          <w:szCs w:val="28"/>
          <w:lang w:bidi="ar"/>
        </w:rPr>
        <w:t>每班</w:t>
      </w:r>
      <w:r>
        <w:rPr>
          <w:rFonts w:hint="eastAsia" w:ascii="仿宋_GB2312" w:hAnsi="Times New Roman" w:eastAsia="仿宋_GB2312" w:cs="仿宋_GB2312"/>
          <w:sz w:val="28"/>
          <w:szCs w:val="28"/>
          <w:lang w:val="en-US" w:eastAsia="zh-CN" w:bidi="ar"/>
        </w:rPr>
        <w:t>1</w:t>
      </w:r>
      <w:r>
        <w:rPr>
          <w:rFonts w:hint="eastAsia" w:ascii="仿宋_GB2312" w:hAnsi="Times New Roman" w:eastAsia="仿宋_GB2312" w:cs="仿宋_GB2312"/>
          <w:sz w:val="28"/>
          <w:szCs w:val="28"/>
          <w:lang w:bidi="ar"/>
        </w:rPr>
        <w:t>人，如有特殊情况</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各</w:t>
      </w:r>
      <w:r>
        <w:rPr>
          <w:rFonts w:hint="eastAsia" w:ascii="仿宋_GB2312" w:hAnsi="Times New Roman" w:eastAsia="仿宋_GB2312" w:cs="仿宋_GB2312"/>
          <w:sz w:val="28"/>
          <w:szCs w:val="28"/>
          <w:lang w:eastAsia="zh-CN" w:bidi="ar"/>
        </w:rPr>
        <w:t>分院</w:t>
      </w:r>
      <w:r>
        <w:rPr>
          <w:rFonts w:hint="eastAsia" w:ascii="仿宋_GB2312" w:hAnsi="Times New Roman" w:eastAsia="仿宋_GB2312" w:cs="仿宋_GB2312"/>
          <w:sz w:val="28"/>
          <w:szCs w:val="28"/>
          <w:lang w:bidi="ar"/>
        </w:rPr>
        <w:t xml:space="preserve">在分配名额内自行调整，代表统计结果以代表团为单位上报；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560" w:firstLineChars="200"/>
        <w:jc w:val="both"/>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（4）</w:t>
      </w:r>
      <w:r>
        <w:rPr>
          <w:rFonts w:hint="eastAsia" w:ascii="仿宋_GB2312" w:hAnsi="Times New Roman" w:eastAsia="仿宋_GB2312" w:cs="仿宋_GB2312"/>
          <w:sz w:val="28"/>
          <w:szCs w:val="28"/>
          <w:lang w:eastAsia="zh-CN" w:bidi="ar"/>
        </w:rPr>
        <w:t>团代表</w:t>
      </w:r>
      <w:r>
        <w:rPr>
          <w:rFonts w:hint="eastAsia" w:ascii="仿宋_GB2312" w:hAnsi="Times New Roman" w:eastAsia="仿宋_GB2312" w:cs="仿宋_GB2312"/>
          <w:sz w:val="28"/>
          <w:szCs w:val="28"/>
          <w:lang w:bidi="ar"/>
        </w:rPr>
        <w:t>党员比例不超过40%，</w:t>
      </w:r>
      <w:r>
        <w:rPr>
          <w:rFonts w:hint="eastAsia" w:ascii="仿宋_GB2312" w:hAnsi="Times New Roman" w:eastAsia="仿宋_GB2312" w:cs="仿宋_GB2312"/>
          <w:sz w:val="28"/>
          <w:szCs w:val="28"/>
          <w:lang w:eastAsia="zh-CN" w:bidi="ar"/>
        </w:rPr>
        <w:t>非团学干部和教工代表比例不低于</w:t>
      </w:r>
      <w:r>
        <w:rPr>
          <w:rFonts w:hint="eastAsia" w:ascii="仿宋_GB2312" w:hAnsi="Times New Roman" w:eastAsia="仿宋_GB2312" w:cs="仿宋_GB2312"/>
          <w:sz w:val="28"/>
          <w:szCs w:val="28"/>
          <w:lang w:val="en-US" w:eastAsia="zh-CN" w:bidi="ar"/>
        </w:rPr>
        <w:t>70%</w:t>
      </w:r>
      <w:r>
        <w:rPr>
          <w:rFonts w:hint="eastAsia" w:ascii="仿宋_GB2312" w:hAnsi="Times New Roman" w:eastAsia="仿宋_GB2312" w:cs="仿宋_GB2312"/>
          <w:sz w:val="28"/>
          <w:szCs w:val="28"/>
          <w:lang w:bidi="ar"/>
        </w:rPr>
        <w:t>；</w:t>
      </w:r>
    </w:p>
    <w:p>
      <w:pPr>
        <w:spacing w:line="560" w:lineRule="exact"/>
        <w:ind w:firstLine="640" w:firstLineChars="200"/>
        <w:jc w:val="left"/>
        <w:rPr>
          <w:rFonts w:hint="eastAsia" w:ascii="仿宋_GB2312" w:eastAsia="仿宋_GB2312" w:cs="Times New Roman"/>
          <w:sz w:val="32"/>
          <w:szCs w:val="32"/>
        </w:rPr>
      </w:pPr>
      <w:r>
        <w:rPr>
          <w:rFonts w:hint="eastAsia" w:ascii="黑体" w:hAnsi="黑体" w:eastAsia="黑体" w:cs="Times New Roman"/>
          <w:sz w:val="32"/>
          <w:szCs w:val="32"/>
        </w:rPr>
        <w:t>八、校级组织工作人员述职评议办法（或其他有关制</w:t>
      </w:r>
      <w:r>
        <w:rPr>
          <w:rFonts w:hint="eastAsia" w:ascii="仿宋_GB2312" w:eastAsia="仿宋_GB2312" w:cs="Times New Roman"/>
          <w:sz w:val="32"/>
          <w:szCs w:val="32"/>
        </w:rPr>
        <w:t>度文件）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1.组建以学生会主席团为主，各个部门负责人和团委专职副书记等共同参与</w:t>
      </w:r>
      <w:r>
        <w:rPr>
          <w:rFonts w:hint="eastAsia" w:ascii="仿宋_GB2312" w:hAnsi="仿宋_GB2312" w:eastAsia="仿宋_GB2312" w:cs="仿宋_GB2312"/>
          <w:sz w:val="32"/>
          <w:szCs w:val="32"/>
        </w:rPr>
        <w:t>的评议会，</w:t>
      </w:r>
      <w:r>
        <w:rPr>
          <w:rFonts w:hint="eastAsia" w:ascii="仿宋_GB2312" w:hAnsi="仿宋_GB2312" w:eastAsia="仿宋_GB2312" w:cs="仿宋_GB2312"/>
          <w:sz w:val="32"/>
          <w:szCs w:val="32"/>
          <w:lang w:val="en-US" w:eastAsia="zh-CN"/>
        </w:rPr>
        <w:t>校级组织工作</w:t>
      </w:r>
      <w:r>
        <w:rPr>
          <w:rFonts w:hint="eastAsia" w:ascii="仿宋_GB2312" w:hAnsi="仿宋_GB2312" w:eastAsia="仿宋_GB2312" w:cs="仿宋_GB2312"/>
          <w:sz w:val="32"/>
          <w:szCs w:val="32"/>
        </w:rPr>
        <w:t>成员每学期向评议会述职评议会从政治态度、道德品行、学习情况、工作成效、纪律作风等方面对其进行全面客观的综合评价。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校级组织工作人员</w:t>
      </w:r>
      <w:r>
        <w:rPr>
          <w:rFonts w:hint="eastAsia" w:ascii="仿宋_GB2312" w:hAnsi="仿宋_GB2312" w:eastAsia="仿宋_GB2312" w:cs="仿宋_GB2312"/>
          <w:sz w:val="32"/>
          <w:szCs w:val="32"/>
          <w:lang w:val="en-US" w:eastAsia="zh-CN"/>
        </w:rPr>
        <w:t>以ppt文档形式向评议会做述职报告。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3.凡政治不正确、道德品行不端正、学业成绩未达标、不积极参与工作等一律给予退会处理。</w:t>
      </w:r>
      <w:r>
        <w:rPr>
          <w:rFonts w:hint="eastAsia" w:ascii="仿宋_GB2312" w:hAnsi="仿宋_GB2312" w:eastAsia="仿宋_GB2312" w:cs="仿宋_GB2312"/>
          <w:sz w:val="32"/>
          <w:szCs w:val="32"/>
        </w:rPr>
        <w:t>评价结果在适当范围内公布，并做好评价结果的运用。</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九、学校党委指导学生会组织工作情况</w:t>
      </w:r>
    </w:p>
    <w:p>
      <w:pPr>
        <w:spacing w:line="560" w:lineRule="exact"/>
        <w:ind w:firstLine="640" w:firstLineChars="200"/>
        <w:jc w:val="left"/>
        <w:rPr>
          <w:rFonts w:hint="default" w:ascii="仿宋_GB2312" w:eastAsia="仿宋_GB2312" w:cs="Times New Roman"/>
          <w:sz w:val="32"/>
          <w:szCs w:val="32"/>
          <w:lang w:val="en-US" w:eastAsia="zh-CN"/>
        </w:rPr>
      </w:pPr>
      <w:r>
        <w:rPr>
          <w:rFonts w:hint="eastAsia" w:ascii="仿宋_GB2312" w:eastAsia="仿宋_GB2312" w:cs="Times New Roman"/>
          <w:sz w:val="32"/>
          <w:szCs w:val="32"/>
          <w:lang w:eastAsia="zh-CN"/>
        </w:rPr>
        <w:t>学校党委建立了党委统一领导，党委学生工作部统筹负责，团委具体指导的工作机制；明确由负责学生工作的副书记分管学生会工作，负责教学的副校长参与学生会管理；于每年底定期听取学校学生会工作情况报告；统筹谋划学代会的召开，主席团候选</w:t>
      </w:r>
      <w:r>
        <w:rPr>
          <w:rFonts w:hint="eastAsia" w:ascii="仿宋_GB2312" w:eastAsia="仿宋_GB2312" w:cs="Times New Roman"/>
          <w:sz w:val="32"/>
          <w:szCs w:val="32"/>
          <w:lang w:val="en-US" w:eastAsia="zh-CN"/>
        </w:rPr>
        <w:t>由党委会审议通过；学生会重要事项由学工部和团委共同研究制定。</w:t>
      </w:r>
    </w:p>
    <w:p>
      <w:pPr>
        <w:spacing w:line="56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十、校团委指导学生会主要责任人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2190"/>
        <w:gridCol w:w="1342"/>
        <w:gridCol w:w="264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序号</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姓名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是否为专职团干</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分管学生会组织的校团委副书记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Times New Roman"/>
                <w:kern w:val="0"/>
                <w:sz w:val="24"/>
                <w:szCs w:val="24"/>
                <w:lang w:eastAsia="zh-CN"/>
              </w:rPr>
              <w:t>张亚莉</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Times New Roman"/>
                <w:kern w:val="0"/>
                <w:sz w:val="24"/>
                <w:szCs w:val="24"/>
                <w:lang w:eastAsia="zh-CN"/>
              </w:rPr>
              <w:t>是</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233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学生会组织</w:t>
            </w:r>
          </w:p>
          <w:p>
            <w:pPr>
              <w:spacing w:line="240" w:lineRule="exact"/>
              <w:jc w:val="center"/>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秘书长</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Times New Roman"/>
                <w:kern w:val="0"/>
                <w:sz w:val="24"/>
                <w:szCs w:val="24"/>
                <w:lang w:eastAsia="zh-CN"/>
              </w:rPr>
              <w:t>陆炫逸</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lang w:eastAsia="zh-CN"/>
              </w:rPr>
            </w:pPr>
            <w:r>
              <w:rPr>
                <w:rFonts w:hint="eastAsia" w:ascii="仿宋_GB2312" w:hAnsi="Times New Roman" w:eastAsia="仿宋_GB2312" w:cs="Times New Roman"/>
                <w:kern w:val="0"/>
                <w:sz w:val="24"/>
                <w:szCs w:val="24"/>
                <w:lang w:eastAsia="zh-CN"/>
              </w:rPr>
              <w:t>是</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Times New Roman" w:eastAsia="仿宋_GB2312" w:cs="Times New Roman"/>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35"/>
    <w:rsid w:val="00654AF5"/>
    <w:rsid w:val="00916835"/>
    <w:rsid w:val="03F43E4F"/>
    <w:rsid w:val="24A9685A"/>
    <w:rsid w:val="321B3B1B"/>
    <w:rsid w:val="6916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1"/>
    <w:pPr>
      <w:ind w:left="854"/>
      <w:outlineLvl w:val="2"/>
    </w:pPr>
    <w:rPr>
      <w:rFonts w:ascii="楷体" w:hAnsi="楷体" w:eastAsia="楷体" w:cs="楷体"/>
      <w:b/>
      <w:bCs/>
      <w:sz w:val="32"/>
      <w:szCs w:val="3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90</Words>
  <Characters>518</Characters>
  <Lines>4</Lines>
  <Paragraphs>1</Paragraphs>
  <TotalTime>0</TotalTime>
  <ScaleCrop>false</ScaleCrop>
  <LinksUpToDate>false</LinksUpToDate>
  <CharactersWithSpaces>607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2020-10-30T01:03:00Z</dcterms:created>
  <dc:creator>匿名用户</dc:creator>
  <cp:lastModifiedBy>李海勇</cp:lastModifiedBy>
  <dcterms:modified xsi:type="dcterms:W3CDTF">2020-11-13T06:40:41Z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